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BD108A" w14:textId="77777777" w:rsidR="00AD6D43" w:rsidRDefault="00AD6D43" w:rsidP="00AD6D43">
      <w:pPr>
        <w:spacing w:after="0"/>
        <w:jc w:val="center"/>
        <w:rPr>
          <w:rFonts w:ascii="Arial" w:hAnsi="Arial" w:cs="Arial"/>
          <w:sz w:val="20"/>
          <w:szCs w:val="20"/>
        </w:rPr>
      </w:pPr>
      <w:r>
        <w:rPr>
          <w:rFonts w:ascii="Arial" w:hAnsi="Arial" w:cs="Arial"/>
          <w:sz w:val="20"/>
          <w:szCs w:val="20"/>
        </w:rPr>
        <w:t>Villas de Golf Condominium Association</w:t>
      </w:r>
    </w:p>
    <w:p w14:paraId="15307DE3" w14:textId="565AD2A3" w:rsidR="00AD6D43" w:rsidRDefault="00423924" w:rsidP="00AD6D43">
      <w:pPr>
        <w:spacing w:after="0"/>
        <w:jc w:val="center"/>
        <w:rPr>
          <w:rFonts w:ascii="Arial" w:hAnsi="Arial" w:cs="Arial"/>
          <w:sz w:val="20"/>
          <w:szCs w:val="20"/>
        </w:rPr>
      </w:pPr>
      <w:r>
        <w:rPr>
          <w:rFonts w:ascii="Arial" w:hAnsi="Arial" w:cs="Arial"/>
          <w:sz w:val="20"/>
          <w:szCs w:val="20"/>
        </w:rPr>
        <w:t xml:space="preserve">Membership Meeting </w:t>
      </w:r>
      <w:r w:rsidR="00AD6D43">
        <w:rPr>
          <w:rFonts w:ascii="Arial" w:hAnsi="Arial" w:cs="Arial"/>
          <w:sz w:val="20"/>
          <w:szCs w:val="20"/>
        </w:rPr>
        <w:t>Minutes</w:t>
      </w:r>
    </w:p>
    <w:p w14:paraId="005A3BB2" w14:textId="77777777" w:rsidR="00AD6D43" w:rsidRDefault="00AD6D43" w:rsidP="00AD6D43">
      <w:pPr>
        <w:spacing w:after="0"/>
        <w:rPr>
          <w:rFonts w:ascii="Arial" w:hAnsi="Arial" w:cs="Arial"/>
          <w:sz w:val="20"/>
          <w:szCs w:val="20"/>
        </w:rPr>
      </w:pPr>
      <w:r>
        <w:rPr>
          <w:rFonts w:ascii="Arial" w:hAnsi="Arial" w:cs="Arial"/>
          <w:sz w:val="20"/>
          <w:szCs w:val="20"/>
        </w:rPr>
        <w:t xml:space="preserve">                                                               November 7</w:t>
      </w:r>
      <w:r>
        <w:rPr>
          <w:rFonts w:ascii="Arial" w:hAnsi="Arial" w:cs="Arial"/>
          <w:sz w:val="20"/>
          <w:szCs w:val="20"/>
          <w:vertAlign w:val="superscript"/>
        </w:rPr>
        <w:t>th</w:t>
      </w:r>
      <w:r>
        <w:rPr>
          <w:rFonts w:ascii="Arial" w:hAnsi="Arial" w:cs="Arial"/>
          <w:sz w:val="20"/>
          <w:szCs w:val="20"/>
        </w:rPr>
        <w:t>, 2024</w:t>
      </w:r>
    </w:p>
    <w:p w14:paraId="20B0C10E" w14:textId="77777777" w:rsidR="00AD6D43" w:rsidRDefault="00AD6D43" w:rsidP="00AD6D43">
      <w:pPr>
        <w:spacing w:after="0"/>
        <w:rPr>
          <w:rFonts w:ascii="Arial" w:hAnsi="Arial" w:cs="Arial"/>
          <w:sz w:val="20"/>
          <w:szCs w:val="20"/>
        </w:rPr>
      </w:pPr>
    </w:p>
    <w:p w14:paraId="37EB0211" w14:textId="77777777" w:rsidR="00AD6D43" w:rsidRDefault="00AD6D43" w:rsidP="00AD6D43">
      <w:pPr>
        <w:spacing w:after="0"/>
        <w:rPr>
          <w:rFonts w:ascii="Arial" w:hAnsi="Arial" w:cs="Arial"/>
          <w:sz w:val="20"/>
          <w:szCs w:val="20"/>
        </w:rPr>
      </w:pPr>
    </w:p>
    <w:p w14:paraId="4DBB0F15" w14:textId="77777777" w:rsidR="00AD6D43" w:rsidRDefault="00AD6D43" w:rsidP="00AD6D43">
      <w:pPr>
        <w:spacing w:after="0"/>
        <w:rPr>
          <w:rFonts w:ascii="Arial" w:hAnsi="Arial" w:cs="Arial"/>
          <w:sz w:val="20"/>
          <w:szCs w:val="20"/>
        </w:rPr>
      </w:pPr>
    </w:p>
    <w:p w14:paraId="213628BA" w14:textId="77777777" w:rsidR="00AD6D43" w:rsidRDefault="00AD6D43" w:rsidP="00AD6D43">
      <w:pPr>
        <w:spacing w:after="0"/>
        <w:rPr>
          <w:rFonts w:ascii="Arial" w:hAnsi="Arial" w:cs="Arial"/>
          <w:b/>
          <w:sz w:val="20"/>
          <w:szCs w:val="20"/>
        </w:rPr>
      </w:pPr>
      <w:r>
        <w:rPr>
          <w:rFonts w:ascii="Arial" w:hAnsi="Arial" w:cs="Arial"/>
          <w:b/>
          <w:sz w:val="20"/>
          <w:szCs w:val="20"/>
        </w:rPr>
        <w:t>Call to Order and Establish Quorum</w:t>
      </w:r>
    </w:p>
    <w:p w14:paraId="35C52DDB" w14:textId="77777777" w:rsidR="00AD6D43" w:rsidRDefault="00AD6D43" w:rsidP="00AD6D43">
      <w:pPr>
        <w:spacing w:after="0"/>
        <w:rPr>
          <w:rFonts w:ascii="Arial" w:hAnsi="Arial" w:cs="Arial"/>
          <w:sz w:val="20"/>
          <w:szCs w:val="20"/>
        </w:rPr>
      </w:pPr>
      <w:r>
        <w:rPr>
          <w:rFonts w:ascii="Arial" w:hAnsi="Arial" w:cs="Arial"/>
          <w:sz w:val="20"/>
          <w:szCs w:val="20"/>
        </w:rPr>
        <w:t xml:space="preserve">The President called the meeting to order at 6:15 PM.  The following board members were present: Tamara Smigels (President), Kent Ward (Vice President), Bonnie Boak (Treasurer), Sam Kuntz (Director), Dan Boruch (Director), Kevin Duross (Director), and Greg Frank (Director).  Samantha Wendling, Resource Property Manager, and her assistant, Vicki McCormick, were also present.  </w:t>
      </w:r>
    </w:p>
    <w:p w14:paraId="687CEC91" w14:textId="77777777" w:rsidR="00AD6D43" w:rsidRDefault="00AD6D43" w:rsidP="00AD6D43">
      <w:pPr>
        <w:spacing w:after="0"/>
        <w:rPr>
          <w:rFonts w:ascii="Arial" w:hAnsi="Arial" w:cs="Arial"/>
          <w:sz w:val="20"/>
          <w:szCs w:val="20"/>
        </w:rPr>
      </w:pPr>
    </w:p>
    <w:p w14:paraId="1B8C77DB" w14:textId="77777777" w:rsidR="00AD6D43" w:rsidRDefault="00AD6D43" w:rsidP="00AD6D43">
      <w:pPr>
        <w:spacing w:after="0"/>
        <w:rPr>
          <w:rFonts w:ascii="Arial" w:hAnsi="Arial" w:cs="Arial"/>
          <w:b/>
          <w:sz w:val="20"/>
          <w:szCs w:val="20"/>
        </w:rPr>
      </w:pPr>
      <w:r>
        <w:rPr>
          <w:rFonts w:ascii="Arial" w:hAnsi="Arial" w:cs="Arial"/>
          <w:b/>
          <w:sz w:val="20"/>
          <w:szCs w:val="20"/>
        </w:rPr>
        <w:t>Proof of Notice</w:t>
      </w:r>
    </w:p>
    <w:p w14:paraId="76DEC5BA" w14:textId="77777777" w:rsidR="00AD6D43" w:rsidRDefault="00AD6D43" w:rsidP="00AD6D43">
      <w:pPr>
        <w:spacing w:after="0"/>
        <w:rPr>
          <w:rFonts w:ascii="Arial" w:hAnsi="Arial" w:cs="Arial"/>
          <w:sz w:val="20"/>
          <w:szCs w:val="20"/>
        </w:rPr>
      </w:pPr>
      <w:r>
        <w:rPr>
          <w:rFonts w:ascii="Arial" w:hAnsi="Arial" w:cs="Arial"/>
          <w:sz w:val="20"/>
          <w:szCs w:val="20"/>
        </w:rPr>
        <w:t>Ms. Smigels confirmed that meeting notices were posted in accordance with the Association By-Laws.</w:t>
      </w:r>
    </w:p>
    <w:p w14:paraId="5B54611C" w14:textId="77777777" w:rsidR="00AD6D43" w:rsidRDefault="00AD6D43" w:rsidP="00AD6D43">
      <w:pPr>
        <w:spacing w:after="0"/>
        <w:rPr>
          <w:rFonts w:ascii="Arial" w:hAnsi="Arial" w:cs="Arial"/>
          <w:sz w:val="20"/>
          <w:szCs w:val="20"/>
        </w:rPr>
      </w:pPr>
    </w:p>
    <w:p w14:paraId="4F1E68C8" w14:textId="77777777" w:rsidR="00AD6D43" w:rsidRDefault="00AD6D43" w:rsidP="00AD6D43">
      <w:pPr>
        <w:spacing w:after="0"/>
        <w:rPr>
          <w:rFonts w:ascii="Arial" w:hAnsi="Arial" w:cs="Arial"/>
          <w:b/>
          <w:sz w:val="20"/>
          <w:szCs w:val="20"/>
        </w:rPr>
      </w:pPr>
      <w:r>
        <w:rPr>
          <w:rFonts w:ascii="Arial" w:hAnsi="Arial" w:cs="Arial"/>
          <w:b/>
          <w:sz w:val="20"/>
          <w:szCs w:val="20"/>
        </w:rPr>
        <w:t>Approval Prior Meeting Notice</w:t>
      </w:r>
    </w:p>
    <w:p w14:paraId="5CA692ED" w14:textId="77777777" w:rsidR="00AD6D43" w:rsidRDefault="00AD6D43" w:rsidP="00AD6D43">
      <w:pPr>
        <w:spacing w:after="0"/>
        <w:rPr>
          <w:rFonts w:ascii="Arial" w:hAnsi="Arial" w:cs="Arial"/>
          <w:sz w:val="20"/>
          <w:szCs w:val="20"/>
        </w:rPr>
      </w:pPr>
      <w:r>
        <w:rPr>
          <w:rFonts w:ascii="Arial" w:hAnsi="Arial" w:cs="Arial"/>
          <w:sz w:val="20"/>
          <w:szCs w:val="20"/>
        </w:rPr>
        <w:t>Ms. Boak made a motion to approve the meeting minutes from the December 12</w:t>
      </w:r>
      <w:r>
        <w:rPr>
          <w:rFonts w:ascii="Arial" w:hAnsi="Arial" w:cs="Arial"/>
          <w:sz w:val="20"/>
          <w:szCs w:val="20"/>
          <w:vertAlign w:val="superscript"/>
        </w:rPr>
        <w:t>th</w:t>
      </w:r>
      <w:r>
        <w:rPr>
          <w:rFonts w:ascii="Arial" w:hAnsi="Arial" w:cs="Arial"/>
          <w:sz w:val="20"/>
          <w:szCs w:val="20"/>
        </w:rPr>
        <w:t>, 2023. Mr. Ward seconded the motion. The motion passed unanimously.</w:t>
      </w:r>
    </w:p>
    <w:p w14:paraId="7D5F78DE" w14:textId="77777777" w:rsidR="00AD6D43" w:rsidRDefault="00AD6D43" w:rsidP="00AD6D43">
      <w:pPr>
        <w:spacing w:after="0"/>
        <w:rPr>
          <w:rFonts w:ascii="Arial" w:hAnsi="Arial" w:cs="Arial"/>
          <w:sz w:val="20"/>
          <w:szCs w:val="20"/>
        </w:rPr>
      </w:pPr>
    </w:p>
    <w:p w14:paraId="52ACD6A2" w14:textId="77777777" w:rsidR="00AD6D43" w:rsidRDefault="00AD6D43" w:rsidP="00AD6D43">
      <w:pPr>
        <w:spacing w:after="0"/>
        <w:rPr>
          <w:rFonts w:ascii="Arial" w:hAnsi="Arial" w:cs="Arial"/>
          <w:b/>
          <w:sz w:val="20"/>
          <w:szCs w:val="20"/>
        </w:rPr>
      </w:pPr>
      <w:r>
        <w:rPr>
          <w:rFonts w:ascii="Arial" w:hAnsi="Arial" w:cs="Arial"/>
          <w:b/>
          <w:sz w:val="20"/>
          <w:szCs w:val="20"/>
        </w:rPr>
        <w:t>New Business</w:t>
      </w:r>
    </w:p>
    <w:p w14:paraId="4BB2D39A" w14:textId="77777777" w:rsidR="00AD6D43" w:rsidRDefault="00AD6D43" w:rsidP="00AD6D43">
      <w:pPr>
        <w:spacing w:after="0"/>
        <w:rPr>
          <w:rFonts w:ascii="Arial" w:hAnsi="Arial" w:cs="Arial"/>
          <w:b/>
          <w:sz w:val="20"/>
          <w:szCs w:val="20"/>
        </w:rPr>
      </w:pPr>
      <w:r>
        <w:rPr>
          <w:rFonts w:ascii="Arial" w:hAnsi="Arial" w:cs="Arial"/>
          <w:b/>
          <w:sz w:val="20"/>
          <w:szCs w:val="20"/>
        </w:rPr>
        <w:t>All three items below were passed by the owners of the community</w:t>
      </w:r>
    </w:p>
    <w:p w14:paraId="266C911D" w14:textId="77777777" w:rsidR="00AD6D43" w:rsidRDefault="00AD6D43" w:rsidP="00AD6D43">
      <w:pPr>
        <w:pStyle w:val="ListParagraph"/>
        <w:numPr>
          <w:ilvl w:val="0"/>
          <w:numId w:val="1"/>
        </w:numPr>
        <w:spacing w:after="0"/>
        <w:ind w:left="360"/>
        <w:rPr>
          <w:rFonts w:ascii="Arial" w:hAnsi="Arial" w:cs="Arial"/>
          <w:sz w:val="20"/>
          <w:szCs w:val="20"/>
        </w:rPr>
      </w:pPr>
      <w:r>
        <w:rPr>
          <w:rFonts w:ascii="Arial" w:hAnsi="Arial" w:cs="Arial"/>
          <w:sz w:val="20"/>
          <w:szCs w:val="20"/>
        </w:rPr>
        <w:t>Rollover the 2024 surplus operating funds (if any) into the next fiscal year to avoid taxable consequences by the IRS of such remaining funds</w:t>
      </w:r>
    </w:p>
    <w:p w14:paraId="2E07DB08" w14:textId="77777777" w:rsidR="00AD6D43" w:rsidRDefault="00AD6D43" w:rsidP="00AD6D43">
      <w:pPr>
        <w:pStyle w:val="ListParagraph"/>
        <w:numPr>
          <w:ilvl w:val="0"/>
          <w:numId w:val="1"/>
        </w:numPr>
        <w:spacing w:after="0"/>
        <w:ind w:left="360"/>
        <w:rPr>
          <w:rFonts w:ascii="Arial" w:hAnsi="Arial" w:cs="Arial"/>
          <w:sz w:val="20"/>
          <w:szCs w:val="20"/>
        </w:rPr>
      </w:pPr>
      <w:r>
        <w:rPr>
          <w:rFonts w:ascii="Arial" w:hAnsi="Arial" w:cs="Arial"/>
          <w:sz w:val="20"/>
          <w:szCs w:val="20"/>
        </w:rPr>
        <w:t>Waive the requirement for an audit of year-end financial statement for the fiscal year 2024</w:t>
      </w:r>
    </w:p>
    <w:p w14:paraId="7E6A7F0B" w14:textId="77777777" w:rsidR="00AD6D43" w:rsidRDefault="00AD6D43" w:rsidP="00AD6D43">
      <w:pPr>
        <w:pStyle w:val="ListParagraph"/>
        <w:numPr>
          <w:ilvl w:val="0"/>
          <w:numId w:val="1"/>
        </w:numPr>
        <w:spacing w:after="0"/>
        <w:ind w:left="360"/>
        <w:rPr>
          <w:rFonts w:ascii="Arial" w:hAnsi="Arial" w:cs="Arial"/>
          <w:sz w:val="20"/>
          <w:szCs w:val="20"/>
        </w:rPr>
      </w:pPr>
      <w:r>
        <w:rPr>
          <w:rFonts w:ascii="Arial" w:hAnsi="Arial" w:cs="Arial"/>
          <w:sz w:val="20"/>
          <w:szCs w:val="20"/>
        </w:rPr>
        <w:t>Authorize the Board of Directors the use of any and all available reserve funds in the event of a disaster or catastrophic event.</w:t>
      </w:r>
    </w:p>
    <w:p w14:paraId="5698D197" w14:textId="77777777" w:rsidR="00AD6D43" w:rsidRDefault="00AD6D43" w:rsidP="00AD6D43">
      <w:pPr>
        <w:spacing w:after="0"/>
        <w:rPr>
          <w:rFonts w:ascii="Arial" w:hAnsi="Arial" w:cs="Arial"/>
          <w:sz w:val="20"/>
          <w:szCs w:val="20"/>
        </w:rPr>
      </w:pPr>
    </w:p>
    <w:p w14:paraId="3FAD6CCA" w14:textId="77777777" w:rsidR="00AD6D43" w:rsidRDefault="00AD6D43" w:rsidP="00AD6D43">
      <w:pPr>
        <w:spacing w:after="0"/>
        <w:rPr>
          <w:rFonts w:ascii="Arial" w:hAnsi="Arial" w:cs="Arial"/>
          <w:b/>
          <w:sz w:val="20"/>
          <w:szCs w:val="20"/>
        </w:rPr>
      </w:pPr>
      <w:r>
        <w:rPr>
          <w:rFonts w:ascii="Arial" w:hAnsi="Arial" w:cs="Arial"/>
          <w:b/>
          <w:sz w:val="20"/>
          <w:szCs w:val="20"/>
        </w:rPr>
        <w:t>Carports and Fence Repairs</w:t>
      </w:r>
    </w:p>
    <w:p w14:paraId="7B33608A" w14:textId="77777777" w:rsidR="00AD6D43" w:rsidRDefault="00AD6D43" w:rsidP="00AD6D43">
      <w:pPr>
        <w:spacing w:after="0"/>
        <w:rPr>
          <w:rFonts w:ascii="Arial" w:hAnsi="Arial" w:cs="Arial"/>
          <w:sz w:val="20"/>
          <w:szCs w:val="20"/>
        </w:rPr>
      </w:pPr>
      <w:r>
        <w:rPr>
          <w:rFonts w:ascii="Arial" w:hAnsi="Arial" w:cs="Arial"/>
          <w:sz w:val="20"/>
          <w:szCs w:val="20"/>
        </w:rPr>
        <w:t xml:space="preserve">Ms. Smigels informed everyone that the Board is waiting on the insurance claims to schedule the work.  The fence replacement work will begin in roughly two to three weeks, </w:t>
      </w:r>
    </w:p>
    <w:p w14:paraId="7D0B8231" w14:textId="77777777" w:rsidR="00AD6D43" w:rsidRDefault="00AD6D43" w:rsidP="00AD6D43">
      <w:pPr>
        <w:spacing w:after="0"/>
        <w:rPr>
          <w:rFonts w:ascii="Arial" w:hAnsi="Arial" w:cs="Arial"/>
          <w:sz w:val="20"/>
          <w:szCs w:val="20"/>
        </w:rPr>
      </w:pPr>
    </w:p>
    <w:p w14:paraId="3D8E9FF1" w14:textId="77777777" w:rsidR="00AD6D43" w:rsidRDefault="00AD6D43" w:rsidP="00AD6D43">
      <w:pPr>
        <w:spacing w:after="0"/>
        <w:rPr>
          <w:rFonts w:ascii="Arial" w:hAnsi="Arial" w:cs="Arial"/>
          <w:sz w:val="20"/>
          <w:szCs w:val="20"/>
        </w:rPr>
      </w:pPr>
      <w:r>
        <w:rPr>
          <w:rFonts w:ascii="Arial" w:hAnsi="Arial" w:cs="Arial"/>
          <w:sz w:val="20"/>
          <w:szCs w:val="20"/>
        </w:rPr>
        <w:t>Ms. Smigels thanked everyone for all their help and hard work that was conducted after storms and hurricanes.</w:t>
      </w:r>
    </w:p>
    <w:p w14:paraId="239AAA0F" w14:textId="77777777" w:rsidR="00AD6D43" w:rsidRDefault="00AD6D43" w:rsidP="00AD6D43">
      <w:pPr>
        <w:spacing w:after="0"/>
        <w:rPr>
          <w:rFonts w:ascii="Arial" w:hAnsi="Arial" w:cs="Arial"/>
          <w:sz w:val="20"/>
          <w:szCs w:val="20"/>
        </w:rPr>
      </w:pPr>
    </w:p>
    <w:p w14:paraId="7F7ABC31" w14:textId="77777777" w:rsidR="00AD6D43" w:rsidRDefault="00AD6D43" w:rsidP="00AD6D43">
      <w:pPr>
        <w:spacing w:after="0"/>
        <w:rPr>
          <w:rFonts w:ascii="Arial" w:hAnsi="Arial" w:cs="Arial"/>
          <w:b/>
          <w:sz w:val="20"/>
          <w:szCs w:val="20"/>
        </w:rPr>
      </w:pPr>
      <w:r>
        <w:rPr>
          <w:rFonts w:ascii="Arial" w:hAnsi="Arial" w:cs="Arial"/>
          <w:b/>
          <w:sz w:val="20"/>
          <w:szCs w:val="20"/>
        </w:rPr>
        <w:t>Mansard Project</w:t>
      </w:r>
    </w:p>
    <w:p w14:paraId="22928D3A" w14:textId="77777777" w:rsidR="00AD6D43" w:rsidRDefault="00AD6D43" w:rsidP="00AD6D43">
      <w:pPr>
        <w:spacing w:after="0"/>
        <w:rPr>
          <w:rFonts w:ascii="Arial" w:hAnsi="Arial" w:cs="Arial"/>
          <w:sz w:val="20"/>
          <w:szCs w:val="20"/>
        </w:rPr>
      </w:pPr>
      <w:r>
        <w:rPr>
          <w:rFonts w:ascii="Arial" w:hAnsi="Arial" w:cs="Arial"/>
          <w:sz w:val="20"/>
          <w:szCs w:val="20"/>
        </w:rPr>
        <w:t>Ms. Smigels gave an update on the Mansard Project; the crew is working hard and making great progress.  The shingles have been removed from buildings 4, 5, 6, 7, 8, 9.  The gutters and downspouts are in the process of being installed on buildings 4 and 5.  Ms. Smigels thanked everyone for being flexible with car movement.</w:t>
      </w:r>
    </w:p>
    <w:p w14:paraId="6B40B36C" w14:textId="77777777" w:rsidR="00AD6D43" w:rsidRDefault="00AD6D43" w:rsidP="00AD6D43">
      <w:pPr>
        <w:spacing w:after="0"/>
        <w:rPr>
          <w:rFonts w:ascii="Arial" w:hAnsi="Arial" w:cs="Arial"/>
          <w:sz w:val="20"/>
          <w:szCs w:val="20"/>
        </w:rPr>
      </w:pPr>
    </w:p>
    <w:p w14:paraId="2C302FC5" w14:textId="77777777" w:rsidR="00AD6D43" w:rsidRDefault="00AD6D43" w:rsidP="00AD6D43">
      <w:pPr>
        <w:spacing w:after="0"/>
        <w:rPr>
          <w:rFonts w:ascii="Arial" w:hAnsi="Arial" w:cs="Arial"/>
          <w:sz w:val="20"/>
          <w:szCs w:val="20"/>
        </w:rPr>
      </w:pPr>
      <w:r>
        <w:rPr>
          <w:rFonts w:ascii="Arial" w:hAnsi="Arial" w:cs="Arial"/>
          <w:b/>
          <w:sz w:val="20"/>
          <w:szCs w:val="20"/>
        </w:rPr>
        <w:t>Adjournment</w:t>
      </w:r>
    </w:p>
    <w:p w14:paraId="4FA56405" w14:textId="77777777" w:rsidR="00AD6D43" w:rsidRDefault="00AD6D43" w:rsidP="00AD6D43">
      <w:pPr>
        <w:spacing w:after="0"/>
        <w:rPr>
          <w:rFonts w:ascii="Arial" w:hAnsi="Arial" w:cs="Arial"/>
          <w:sz w:val="20"/>
          <w:szCs w:val="20"/>
        </w:rPr>
      </w:pPr>
      <w:r>
        <w:rPr>
          <w:rFonts w:ascii="Arial" w:hAnsi="Arial" w:cs="Arial"/>
          <w:sz w:val="20"/>
          <w:szCs w:val="20"/>
        </w:rPr>
        <w:t>Mr. Duross made a motion to adjourn and Mr. Kuntz seconded the motion. The motion passed unanimously.  Meeting adjourned at 6:30 PM.</w:t>
      </w:r>
    </w:p>
    <w:p w14:paraId="16FAEA49" w14:textId="77777777" w:rsidR="00AD6D43" w:rsidRDefault="00AD6D43" w:rsidP="00AD6D43">
      <w:pPr>
        <w:spacing w:after="0"/>
        <w:rPr>
          <w:rFonts w:ascii="Arial" w:hAnsi="Arial" w:cs="Arial"/>
          <w:sz w:val="20"/>
          <w:szCs w:val="20"/>
        </w:rPr>
      </w:pPr>
    </w:p>
    <w:p w14:paraId="35E43FF2" w14:textId="77777777" w:rsidR="007020D9" w:rsidRDefault="007020D9"/>
    <w:sectPr w:rsidR="00702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E8B6275"/>
    <w:multiLevelType w:val="hybridMultilevel"/>
    <w:tmpl w:val="F07EB1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5948220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D6D43"/>
    <w:rsid w:val="00423924"/>
    <w:rsid w:val="007020D9"/>
    <w:rsid w:val="00796253"/>
    <w:rsid w:val="00AB1AA9"/>
    <w:rsid w:val="00AD6D43"/>
    <w:rsid w:val="00F149C0"/>
    <w:rsid w:val="00F636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ECCB58"/>
  <w15:chartTrackingRefBased/>
  <w15:docId w15:val="{F2DB8BC9-BAC2-455C-A431-2D128D70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D43"/>
    <w:pPr>
      <w:spacing w:after="200" w:line="276" w:lineRule="auto"/>
    </w:pPr>
    <w:rPr>
      <w:kern w:val="0"/>
    </w:rPr>
  </w:style>
  <w:style w:type="paragraph" w:styleId="Heading1">
    <w:name w:val="heading 1"/>
    <w:basedOn w:val="Normal"/>
    <w:next w:val="Normal"/>
    <w:link w:val="Heading1Char"/>
    <w:uiPriority w:val="9"/>
    <w:qFormat/>
    <w:rsid w:val="00AD6D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6D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6D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6D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6D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6D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6D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6D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6D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D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6D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6D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6D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6D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6D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6D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6D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6D43"/>
    <w:rPr>
      <w:rFonts w:eastAsiaTheme="majorEastAsia" w:cstheme="majorBidi"/>
      <w:color w:val="272727" w:themeColor="text1" w:themeTint="D8"/>
    </w:rPr>
  </w:style>
  <w:style w:type="paragraph" w:styleId="Title">
    <w:name w:val="Title"/>
    <w:basedOn w:val="Normal"/>
    <w:next w:val="Normal"/>
    <w:link w:val="TitleChar"/>
    <w:uiPriority w:val="10"/>
    <w:qFormat/>
    <w:rsid w:val="00AD6D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D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6D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D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6D43"/>
    <w:pPr>
      <w:spacing w:before="160"/>
      <w:jc w:val="center"/>
    </w:pPr>
    <w:rPr>
      <w:i/>
      <w:iCs/>
      <w:color w:val="404040" w:themeColor="text1" w:themeTint="BF"/>
    </w:rPr>
  </w:style>
  <w:style w:type="character" w:customStyle="1" w:styleId="QuoteChar">
    <w:name w:val="Quote Char"/>
    <w:basedOn w:val="DefaultParagraphFont"/>
    <w:link w:val="Quote"/>
    <w:uiPriority w:val="29"/>
    <w:rsid w:val="00AD6D43"/>
    <w:rPr>
      <w:i/>
      <w:iCs/>
      <w:color w:val="404040" w:themeColor="text1" w:themeTint="BF"/>
    </w:rPr>
  </w:style>
  <w:style w:type="paragraph" w:styleId="ListParagraph">
    <w:name w:val="List Paragraph"/>
    <w:basedOn w:val="Normal"/>
    <w:uiPriority w:val="34"/>
    <w:qFormat/>
    <w:rsid w:val="00AD6D43"/>
    <w:pPr>
      <w:ind w:left="720"/>
      <w:contextualSpacing/>
    </w:pPr>
  </w:style>
  <w:style w:type="character" w:styleId="IntenseEmphasis">
    <w:name w:val="Intense Emphasis"/>
    <w:basedOn w:val="DefaultParagraphFont"/>
    <w:uiPriority w:val="21"/>
    <w:qFormat/>
    <w:rsid w:val="00AD6D43"/>
    <w:rPr>
      <w:i/>
      <w:iCs/>
      <w:color w:val="0F4761" w:themeColor="accent1" w:themeShade="BF"/>
    </w:rPr>
  </w:style>
  <w:style w:type="paragraph" w:styleId="IntenseQuote">
    <w:name w:val="Intense Quote"/>
    <w:basedOn w:val="Normal"/>
    <w:next w:val="Normal"/>
    <w:link w:val="IntenseQuoteChar"/>
    <w:uiPriority w:val="30"/>
    <w:qFormat/>
    <w:rsid w:val="00AD6D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6D43"/>
    <w:rPr>
      <w:i/>
      <w:iCs/>
      <w:color w:val="0F4761" w:themeColor="accent1" w:themeShade="BF"/>
    </w:rPr>
  </w:style>
  <w:style w:type="character" w:styleId="IntenseReference">
    <w:name w:val="Intense Reference"/>
    <w:basedOn w:val="DefaultParagraphFont"/>
    <w:uiPriority w:val="32"/>
    <w:qFormat/>
    <w:rsid w:val="00AD6D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494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Kent Ward</dc:creator>
  <cp:keywords/>
  <dc:description/>
  <cp:lastModifiedBy>Kent Ward</cp:lastModifiedBy>
  <cp:revision>2</cp:revision>
  <dcterms:created xsi:type="dcterms:W3CDTF">2024-11-10T10:32:00Z</dcterms:created>
  <dcterms:modified xsi:type="dcterms:W3CDTF">2024-11-10T10:40:00Z</dcterms:modified>
</cp:coreProperties>
</file>